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xmlns:wp14="http://schemas.microsoft.com/office/word/2010/wordprocessingDrawing" xmlns:wpi="http://schemas.microsoft.com/office/word/2010/wordprocessingInk" xmlns:aink="http://schemas.microsoft.com/office/drawing/2016/ink" xmlns:dgm="http://schemas.openxmlformats.org/drawingml/2006/diagram">
  <w:body>
    <w:p>
      <w:pPr>
        <w:spacing w:before="77" w:line="379" w:lineRule="auto"/>
        <w:ind w:left="1913" w:right="692" w:firstLine="1745"/>
        <w:jc w:val="left"/>
        <w:rPr>
          <w:b/>
          <w:sz w:val="28"/>
        </w:rPr>
      </w:pPr>
      <w:r>
        <w:rPr>
          <w:b/>
          <w:sz w:val="28"/>
        </w:rPr>
        <w:t>СОВЕТ ДЕПУТАТОВ МУНИЦИПАЛЬНОГО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17"/>
          <w:sz w:val="28"/>
        </w:rPr>
        <w:t xml:space="preserve"> КРАСНОСЕЛЬСКИЙ</w:t>
      </w:r>
    </w:p>
    <w:p>
      <w:pPr>
        <w:pStyle w:val="BodyText"/>
        <w:spacing w:before="182"/>
        <w:ind w:left="0" w:firstLine="0"/>
        <w:jc w:val="left"/>
        <w:rPr>
          <w:b/>
        </w:rPr>
      </w:pPr>
    </w:p>
    <w:p>
      <w:pPr>
        <w:spacing w:before="0"/>
        <w:ind w:left="10" w:right="0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РЕШЕНИЕ</w:t>
      </w: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spacing w:before="49"/>
        <w:ind w:left="0" w:firstLine="0"/>
        <w:jc w:val="left"/>
        <w:rPr>
          <w:b/>
        </w:rPr>
      </w:pPr>
    </w:p>
    <w:p>
      <w:pPr>
        <w:spacing w:before="186"/>
        <w:ind w:left="115" w:right="3528" w:firstLine="0"/>
        <w:jc w:val="left"/>
        <w:rPr>
          <w:b/>
          <w:sz w:val="28"/>
        </w:rPr>
      </w:pPr>
      <w:r>
        <w:rPr>
          <w:b/>
          <w:sz w:val="28"/>
        </w:rPr>
        <w:t>_____________№______________</w:t>
      </w:r>
    </w:p>
    <w:p>
      <w:pPr>
        <w:spacing w:before="186"/>
        <w:ind w:left="115" w:right="3528" w:firstLine="0"/>
        <w:jc w:val="left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утверждении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Порядка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изготовления,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хранения и уничтожения герба и флага муниципального округа Красносельский, бланков, печатей и иных</w:t>
      </w:r>
    </w:p>
    <w:p>
      <w:pPr>
        <w:spacing w:before="0"/>
        <w:ind w:left="115" w:right="3528" w:firstLine="0"/>
        <w:jc w:val="left"/>
        <w:rPr>
          <w:b/>
          <w:sz w:val="28"/>
        </w:rPr>
      </w:pPr>
      <w:r>
        <w:rPr>
          <w:b/>
          <w:sz w:val="28"/>
        </w:rPr>
        <w:t>носителей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изображения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герба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флага муниципального округа Красносельский</w:t>
      </w:r>
    </w:p>
    <w:p>
      <w:pPr>
        <w:pStyle w:val="BodyText"/>
        <w:spacing w:before="1"/>
        <w:ind w:left="0" w:firstLine="0"/>
        <w:jc w:val="left"/>
        <w:rPr>
          <w:b/>
        </w:rPr>
      </w:pPr>
    </w:p>
    <w:p>
      <w:pPr>
        <w:pStyle w:val="BodyText"/>
        <w:bidi w:val="off"/>
        <w:spacing w:line="256" w:lineRule="auto"/>
        <w:ind w:left="115" w:right="103" w:firstLine="708"/>
        <w:rPr>
          <w:b/>
          <w:sz w:val="28"/>
        </w:rPr>
      </w:pPr>
      <w:r>
        <w:t>В соответствии с Уставом муниципального округа Красносельский в городе Москве, решением Совета</w:t>
      </w:r>
      <w:r>
        <w:rPr>
          <w:spacing w:val="-4"/>
        </w:rPr>
        <w:t xml:space="preserve"> </w:t>
      </w:r>
      <w:r>
        <w:t>депутатов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округа</w:t>
      </w:r>
      <w:r>
        <w:rPr>
          <w:spacing w:val="4"/>
        </w:rPr>
        <w:t xml:space="preserve"> Красносельский</w:t>
      </w:r>
      <w:r>
        <w:rPr>
          <w:spacing w:val="-2"/>
        </w:rPr>
        <w:t xml:space="preserve"> </w:t>
      </w:r>
      <w:r>
        <w:rPr>
          <w:sz w:val="28"/>
          <w:rtl w:val="off"/>
          <w:lang w:val="en-US"/>
        </w:rPr>
        <w:t>23.04.2024 № 26-02 “</w:t>
      </w:r>
      <w:r>
        <w:rPr>
          <w:sz w:val="28"/>
          <w:rtl w:val="off"/>
          <w:lang w:val="en-US"/>
        </w:rPr>
        <w:t>Об официальных символах (гербе и флаге) муниципального округа Красносельский в городе Москве”</w:t>
      </w:r>
      <w:r>
        <w:rPr>
          <w:sz w:val="28"/>
        </w:rPr>
        <w:t xml:space="preserve">, </w:t>
      </w:r>
      <w:r>
        <w:rPr>
          <w:b/>
          <w:sz w:val="28"/>
        </w:rPr>
        <w:t>Совет депутатов муниципального округа Красносельский решил:</w:t>
      </w:r>
    </w:p>
    <w:p>
      <w:pPr>
        <w:pStyle w:val="ListParagraph"/>
        <w:numPr>
          <w:ilvl w:val="0"/>
          <w:numId w:val="1"/>
        </w:numPr>
        <w:tabs>
          <w:tab w:val="left" w:leader="none" w:pos="1102"/>
        </w:tabs>
        <w:spacing w:before="159" w:after="0" w:line="240" w:lineRule="auto"/>
        <w:ind w:left="115" w:right="109" w:firstLine="708"/>
        <w:jc w:val="both"/>
        <w:rPr>
          <w:sz w:val="28"/>
        </w:rPr>
      </w:pPr>
      <w:r>
        <w:rPr>
          <w:sz w:val="28"/>
        </w:rPr>
        <w:t>Утвердить Порядок изготовления, хранения и уничтожения герба и флага муниципального округа Красносельский в городе Москве, бланков, печатей и иных носителей изображения герба и флага муниципального округа Красносельский в городе Москве, (приложение).</w:t>
      </w:r>
    </w:p>
    <w:p>
      <w:pPr>
        <w:pStyle w:val="ListParagraph"/>
        <w:numPr>
          <w:ilvl w:val="0"/>
          <w:numId w:val="1"/>
        </w:numPr>
        <w:tabs>
          <w:tab w:val="left" w:leader="none" w:pos="1102"/>
        </w:tabs>
        <w:spacing w:before="159" w:after="0" w:line="240" w:lineRule="auto"/>
        <w:ind w:left="115" w:right="109" w:firstLine="708"/>
        <w:jc w:val="both"/>
        <w:rPr>
          <w:rFonts w:ascii="Times New Roman" w:cs="Times New Roman" w:eastAsia="Times New Roman" w:hAnsi="Times New Roman"/>
          <w:sz w:val="28"/>
          <w:lang w:val="ru-RU" w:bidi="ar-SA" w:eastAsia="en-US"/>
        </w:rPr>
      </w:pPr>
      <w:r>
        <w:rPr>
          <w:rFonts w:ascii="Times New Roman" w:cs="Times New Roman" w:eastAsia="Times New Roman" w:hAnsi="Times New Roman"/>
          <w:sz w:val="28"/>
          <w:rtl w:val="off"/>
          <w:lang w:val="ru-RU" w:bidi="ar-SA" w:eastAsia="en-US"/>
        </w:rPr>
        <w:t>Опубликовать настоящее решение в бюллетене «Московский муниципальный вестник» и разместить на официальном сайте муниципального округа Красносельский www.mo-ks.ru в информационно телекоммуникационной сети «Интернет» .</w:t>
      </w:r>
    </w:p>
    <w:p>
      <w:pPr>
        <w:pStyle w:val="ListParagraph"/>
        <w:tabs>
          <w:tab w:val="left" w:leader="none" w:pos="1102"/>
        </w:tabs>
        <w:spacing w:before="2" w:after="0" w:line="240" w:lineRule="auto"/>
        <w:ind w:left="0" w:right="107" w:firstLine="0"/>
        <w:jc w:val="both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val="left" w:leader="none" w:pos="1212"/>
        </w:tabs>
        <w:spacing w:before="0" w:after="0" w:line="242" w:lineRule="auto"/>
        <w:ind w:left="115" w:right="112" w:firstLine="708"/>
        <w:jc w:val="both"/>
        <w:rPr>
          <w:sz w:val="28"/>
        </w:rPr>
      </w:pPr>
      <w:r>
        <w:rPr>
          <w:sz w:val="28"/>
        </w:rPr>
        <w:t>Контроль за исполнением настоящего решения возложить на главу муниципального округа Красносельский в городе Москве В.В. Столярова.</w:t>
      </w:r>
    </w:p>
    <w:p>
      <w:pPr>
        <w:pStyle w:val="BodyText"/>
        <w:spacing w:before="315"/>
        <w:ind w:left="0" w:firstLine="0"/>
        <w:jc w:val="left"/>
        <w:rPr/>
      </w:pPr>
    </w:p>
    <w:p>
      <w:pPr>
        <w:spacing w:before="0"/>
        <w:ind w:left="115" w:right="0" w:firstLine="0"/>
        <w:jc w:val="left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муниципального</w:t>
      </w:r>
    </w:p>
    <w:p>
      <w:pPr>
        <w:tabs>
          <w:tab w:val="left" w:leader="none" w:pos="7974"/>
        </w:tabs>
        <w:spacing w:before="26"/>
        <w:ind w:left="115" w:right="0" w:firstLine="0"/>
        <w:jc w:val="left"/>
        <w:rPr>
          <w:sz w:val="28"/>
        </w:rPr>
        <w:sectPr>
          <w:type w:val="continuous"/>
          <w:pgSz w:w="11910" w:h="16840"/>
          <w:pgMar w:top="1160" w:right="740" w:bottom="280" w:left="1020"/>
        </w:sectPr>
      </w:pPr>
      <w:r>
        <w:rPr>
          <w:b/>
          <w:sz w:val="28"/>
        </w:rPr>
        <w:t>округа</w:t>
      </w:r>
      <w:r>
        <w:rPr>
          <w:b/>
          <w:spacing w:val="-3"/>
          <w:sz w:val="28"/>
        </w:rPr>
        <w:t xml:space="preserve"> Красносельский в городе Москве</w:t>
      </w:r>
      <w:r>
        <w:rPr>
          <w:b/>
          <w:sz w:val="28"/>
        </w:rPr>
        <w:tab/>
      </w:r>
      <w:r>
        <w:rPr>
          <w:b/>
          <w:sz w:val="28"/>
        </w:rPr>
        <w:t>В</w:t>
      </w:r>
      <w:r>
        <w:rPr>
          <w:b/>
          <w:sz w:val="28"/>
        </w:rPr>
        <w:t>.В.</w:t>
      </w:r>
      <w:r>
        <w:rPr>
          <w:b/>
          <w:spacing w:val="-2"/>
          <w:sz w:val="28"/>
        </w:rPr>
        <w:t xml:space="preserve"> Столяров</w:t>
      </w:r>
    </w:p>
    <w:p>
      <w:pPr>
        <w:spacing w:before="68"/>
        <w:ind w:left="6255" w:right="0" w:firstLine="0"/>
        <w:jc w:val="left"/>
        <w:rPr>
          <w:sz w:val="26"/>
        </w:rPr>
      </w:pPr>
      <w:r>
        <w:rPr>
          <w:spacing w:val="-2"/>
          <w:sz w:val="26"/>
        </w:rPr>
        <w:t>Приложение</w:t>
      </w:r>
    </w:p>
    <w:p>
      <w:pPr>
        <w:spacing w:before="1"/>
        <w:ind w:left="6255" w:right="0" w:firstLine="0"/>
        <w:jc w:val="left"/>
        <w:rPr>
          <w:sz w:val="26"/>
        </w:rPr>
      </w:pP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z w:val="26"/>
        </w:rPr>
        <w:t>решению</w:t>
      </w:r>
      <w:r>
        <w:rPr>
          <w:spacing w:val="-13"/>
          <w:sz w:val="26"/>
        </w:rPr>
        <w:t xml:space="preserve"> </w:t>
      </w:r>
      <w:r>
        <w:rPr>
          <w:sz w:val="26"/>
        </w:rPr>
        <w:t>Совета</w:t>
      </w:r>
      <w:r>
        <w:rPr>
          <w:spacing w:val="-13"/>
          <w:sz w:val="26"/>
        </w:rPr>
        <w:t xml:space="preserve"> </w:t>
      </w:r>
      <w:r>
        <w:rPr>
          <w:sz w:val="26"/>
        </w:rPr>
        <w:t>депутатов муниципального округа</w:t>
      </w:r>
    </w:p>
    <w:p>
      <w:pPr>
        <w:spacing w:before="0" w:line="298" w:lineRule="exact"/>
        <w:ind w:left="6255" w:right="0" w:firstLine="0"/>
        <w:jc w:val="left"/>
        <w:rPr>
          <w:sz w:val="26"/>
        </w:rPr>
      </w:pPr>
      <w:r>
        <w:rPr>
          <w:sz w:val="26"/>
        </w:rPr>
        <w:t>Красносельский в городе Москве</w:t>
      </w:r>
    </w:p>
    <w:p>
      <w:pPr>
        <w:spacing w:before="0" w:line="298" w:lineRule="exact"/>
        <w:ind w:left="5760" w:right="0" w:firstLine="492"/>
        <w:jc w:val="left"/>
        <w:rPr>
          <w:sz w:val="26"/>
        </w:rPr>
      </w:pPr>
      <w:r>
        <w:rPr>
          <w:sz w:val="26"/>
        </w:rPr>
        <w:t>от</w:t>
      </w:r>
      <w:r>
        <w:rPr>
          <w:spacing w:val="-5"/>
          <w:sz w:val="26"/>
        </w:rPr>
        <w:t xml:space="preserve"> </w:t>
      </w: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BodyText"/>
        <w:spacing w:before="1"/>
        <w:ind w:left="0" w:firstLine="0"/>
        <w:jc w:val="left"/>
        <w:rPr>
          <w:sz w:val="26"/>
        </w:rPr>
      </w:pPr>
    </w:p>
    <w:p>
      <w:pPr>
        <w:spacing w:before="0" w:line="322" w:lineRule="exact"/>
        <w:ind w:left="631" w:right="57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Порядок</w:t>
      </w:r>
    </w:p>
    <w:p>
      <w:pPr>
        <w:spacing w:before="0"/>
        <w:ind w:left="631" w:right="62" w:firstLine="0"/>
        <w:jc w:val="center"/>
        <w:rPr>
          <w:b/>
          <w:sz w:val="28"/>
        </w:rPr>
      </w:pPr>
      <w:r>
        <w:rPr>
          <w:b/>
          <w:sz w:val="28"/>
        </w:rPr>
        <w:t>изготовления,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хранения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уничтожения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герба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флага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муниципального округа Красносельский в городе Москве, бланков, печатей и иных носителей изображения герба и флага муниципального округа Красносельский в городе Москве</w:t>
      </w:r>
    </w:p>
    <w:p>
      <w:pPr>
        <w:pStyle w:val="ListParagraph"/>
        <w:numPr>
          <w:ilvl w:val="1"/>
          <w:numId w:val="1"/>
        </w:numPr>
        <w:tabs>
          <w:tab w:val="left" w:leader="none" w:pos="4296"/>
        </w:tabs>
        <w:spacing w:before="321" w:after="0" w:line="240" w:lineRule="auto"/>
        <w:ind w:left="4296" w:right="0" w:hanging="280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Положения</w:t>
      </w:r>
    </w:p>
    <w:p>
      <w:pPr>
        <w:pStyle w:val="BodyText"/>
        <w:spacing w:before="2"/>
        <w:ind w:left="0" w:firstLine="0"/>
        <w:jc w:val="left"/>
        <w:rPr>
          <w:b/>
        </w:rPr>
      </w:pPr>
    </w:p>
    <w:p>
      <w:pPr>
        <w:pStyle w:val="ListParagraph"/>
        <w:numPr>
          <w:ilvl w:val="2"/>
          <w:numId w:val="1"/>
        </w:numPr>
        <w:tabs>
          <w:tab w:val="left" w:leader="none" w:pos="1877"/>
        </w:tabs>
        <w:spacing w:before="0" w:after="0" w:line="240" w:lineRule="auto"/>
        <w:ind w:left="682" w:right="102" w:firstLine="707"/>
        <w:jc w:val="both"/>
        <w:rPr>
          <w:sz w:val="28"/>
        </w:rPr>
      </w:pPr>
      <w:r>
        <w:rPr>
          <w:sz w:val="28"/>
        </w:rPr>
        <w:t>Настоящий Порядок устанавливает общие правила изготовления, хранения и уничтожения герба и флага муниципального округа Красносельский в городе Москве, бланков, печатей и иных носителей изображения герба и флага муниципального округа Красносельский в городе Москве.</w:t>
      </w:r>
    </w:p>
    <w:p>
      <w:pPr>
        <w:pStyle w:val="ListParagraph"/>
        <w:numPr>
          <w:ilvl w:val="1"/>
          <w:numId w:val="1"/>
        </w:numPr>
        <w:tabs>
          <w:tab w:val="left" w:leader="none" w:pos="2980"/>
        </w:tabs>
        <w:spacing w:before="320" w:after="0" w:line="242" w:lineRule="auto"/>
        <w:ind w:left="1613" w:right="982" w:hanging="413"/>
        <w:jc w:val="center"/>
        <w:rPr>
          <w:b/>
          <w:sz w:val="28"/>
        </w:rPr>
      </w:pPr>
      <w:r>
        <w:rPr>
          <w:b/>
          <w:sz w:val="28"/>
        </w:rPr>
        <w:t>Изготовление, хранение и уничтожение герба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флага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Красносельский в городе Москве</w:t>
      </w:r>
    </w:p>
    <w:p>
      <w:pPr>
        <w:pStyle w:val="ListParagraph"/>
        <w:numPr>
          <w:ilvl w:val="2"/>
          <w:numId w:val="1"/>
        </w:numPr>
        <w:tabs>
          <w:tab w:val="left" w:leader="none" w:pos="1879"/>
        </w:tabs>
        <w:spacing w:before="317" w:after="0" w:line="240" w:lineRule="auto"/>
        <w:ind w:left="682" w:right="104" w:firstLine="707"/>
        <w:jc w:val="both"/>
        <w:rPr>
          <w:sz w:val="28"/>
        </w:rPr>
      </w:pPr>
      <w:r>
        <w:rPr>
          <w:sz w:val="28"/>
        </w:rPr>
        <w:t>Герб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флаг</w:t>
      </w:r>
      <w:r>
        <w:rPr>
          <w:spacing w:val="-16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13"/>
          <w:sz w:val="28"/>
        </w:rPr>
        <w:t xml:space="preserve"> </w:t>
      </w:r>
      <w:r>
        <w:rPr>
          <w:sz w:val="28"/>
        </w:rPr>
        <w:t>Красносельский в городе Москве</w:t>
      </w:r>
      <w:r>
        <w:rPr>
          <w:spacing w:val="-1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6"/>
          <w:sz w:val="28"/>
        </w:rPr>
        <w:t xml:space="preserve"> </w:t>
      </w:r>
      <w:r>
        <w:rPr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z w:val="28"/>
        </w:rPr>
        <w:t>герб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флаг муниципального округа) изготавливаются предприятиями, имеющими право на осуществление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изготовлению указанного вида продукции на должном качественном уровне.</w:t>
      </w:r>
    </w:p>
    <w:p>
      <w:pPr>
        <w:pStyle w:val="ListParagraph"/>
        <w:numPr>
          <w:ilvl w:val="2"/>
          <w:numId w:val="1"/>
        </w:numPr>
        <w:tabs>
          <w:tab w:val="left" w:leader="none" w:pos="1877"/>
        </w:tabs>
        <w:spacing w:before="0" w:after="0" w:line="240" w:lineRule="auto"/>
        <w:ind w:left="682" w:right="110" w:firstLine="707"/>
        <w:jc w:val="both"/>
        <w:rPr>
          <w:sz w:val="28"/>
        </w:rPr>
      </w:pPr>
      <w:r>
        <w:rPr>
          <w:sz w:val="28"/>
        </w:rPr>
        <w:t>Изготовление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герба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флага</w:t>
      </w:r>
      <w:r>
        <w:rPr>
          <w:spacing w:val="-1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осуществляется по заказу субъектов, имеющих право на их использование, в соответствии с решением Совета депутатов муниципального округа Красносельский </w:t>
      </w:r>
      <w:r>
        <w:rPr>
          <w:sz w:val="28"/>
        </w:rPr>
        <w:t xml:space="preserve">от </w:t>
      </w:r>
      <w:r>
        <w:rPr>
          <w:spacing w:val="-2"/>
        </w:rPr>
        <w:t xml:space="preserve"> </w:t>
      </w:r>
      <w:r>
        <w:rPr>
          <w:sz w:val="28"/>
          <w:rtl w:val="off"/>
          <w:lang w:val="en-US"/>
        </w:rPr>
        <w:t>23.04.2024 № 26-02 “</w:t>
      </w:r>
      <w:r>
        <w:rPr>
          <w:sz w:val="28"/>
          <w:rtl w:val="off"/>
          <w:lang w:val="en-US"/>
        </w:rPr>
        <w:t>Об официальных символах (гербе и флаге) муниципального округа Красносельский в городе Москве”</w:t>
      </w:r>
      <w:r>
        <w:rPr>
          <w:sz w:val="28"/>
        </w:rPr>
        <w:t>.</w:t>
      </w:r>
    </w:p>
    <w:p>
      <w:pPr>
        <w:pStyle w:val="ListParagraph"/>
        <w:numPr>
          <w:ilvl w:val="2"/>
          <w:numId w:val="1"/>
        </w:numPr>
        <w:tabs>
          <w:tab w:val="left" w:leader="none" w:pos="1879"/>
        </w:tabs>
        <w:spacing w:before="0" w:after="0" w:line="240" w:lineRule="auto"/>
        <w:ind w:left="682" w:right="107" w:firstLine="707"/>
        <w:jc w:val="both"/>
        <w:rPr>
          <w:sz w:val="28"/>
        </w:rPr>
      </w:pPr>
      <w:r>
        <w:rPr>
          <w:sz w:val="28"/>
        </w:rPr>
        <w:t>Воспроизведение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герба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флага</w:t>
      </w:r>
      <w:r>
        <w:rPr>
          <w:spacing w:val="-1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округа,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независимо от их размеров и техники исполнения, должно точно соответствовать описанию, установленному решением Совета депутатов муниципального округа Красносельский </w:t>
      </w:r>
      <w:r>
        <w:rPr>
          <w:sz w:val="28"/>
        </w:rPr>
        <w:t>от</w:t>
      </w:r>
      <w:r>
        <w:rPr>
          <w:spacing w:val="-2"/>
        </w:rPr>
        <w:t xml:space="preserve"> </w:t>
      </w:r>
      <w:r>
        <w:rPr>
          <w:sz w:val="28"/>
          <w:rtl w:val="off"/>
          <w:lang w:val="en-US"/>
        </w:rPr>
        <w:t>23.04.2024 № 26-02 “</w:t>
      </w:r>
      <w:r>
        <w:rPr>
          <w:sz w:val="28"/>
          <w:rtl w:val="off"/>
          <w:lang w:val="en-US"/>
        </w:rPr>
        <w:t>Об официальных символах (гербе и флаге) муниципального округа Красносельский в городе Москве”</w:t>
      </w:r>
      <w:r>
        <w:rPr>
          <w:spacing w:val="-2"/>
          <w:sz w:val="28"/>
        </w:rPr>
        <w:t>.</w:t>
      </w:r>
    </w:p>
    <w:p>
      <w:pPr>
        <w:pStyle w:val="ListParagraph"/>
        <w:numPr>
          <w:ilvl w:val="2"/>
          <w:numId w:val="1"/>
        </w:numPr>
        <w:tabs>
          <w:tab w:val="left" w:leader="none" w:pos="1879"/>
        </w:tabs>
        <w:spacing w:before="0" w:after="0" w:line="240" w:lineRule="auto"/>
        <w:ind w:left="682" w:right="104" w:firstLine="707"/>
        <w:jc w:val="both"/>
        <w:rPr>
          <w:sz w:val="28"/>
        </w:rPr>
      </w:pPr>
      <w:r>
        <w:rPr>
          <w:sz w:val="28"/>
        </w:rPr>
        <w:t>Герб и флаг муниципального округа, используемые органами местного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17"/>
          <w:sz w:val="28"/>
        </w:rPr>
        <w:t xml:space="preserve"> </w:t>
      </w:r>
      <w:r>
        <w:rPr>
          <w:sz w:val="28"/>
        </w:rPr>
        <w:t>Красносельский в городе Москве</w:t>
      </w:r>
      <w:r>
        <w:rPr>
          <w:spacing w:val="-18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7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органы местного самоуправления) при проведении мероприятий, хранятся в аппарате Совета депутатов</w:t>
      </w:r>
      <w:r>
        <w:rPr>
          <w:spacing w:val="-1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9"/>
          <w:sz w:val="28"/>
        </w:rPr>
        <w:t xml:space="preserve"> </w:t>
      </w:r>
      <w:r>
        <w:rPr>
          <w:sz w:val="28"/>
        </w:rPr>
        <w:t>Красносельский в городе Москве</w:t>
      </w:r>
      <w:r>
        <w:rPr>
          <w:spacing w:val="-1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аппарат).</w:t>
      </w:r>
    </w:p>
    <w:p>
      <w:pPr>
        <w:pStyle w:val="ListParagraph"/>
        <w:numPr>
          <w:ilvl w:val="2"/>
          <w:numId w:val="1"/>
        </w:numPr>
        <w:tabs>
          <w:tab w:val="left" w:leader="none" w:pos="1879"/>
        </w:tabs>
        <w:spacing w:before="1" w:after="0" w:line="240" w:lineRule="auto"/>
        <w:ind w:left="682" w:right="110" w:firstLine="707"/>
        <w:jc w:val="both"/>
        <w:rPr>
          <w:sz w:val="28"/>
        </w:rPr>
      </w:pPr>
      <w:r>
        <w:rPr>
          <w:sz w:val="28"/>
        </w:rPr>
        <w:t>Замена и уничтожение герба и флага муниципального округа осуществляется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3"/>
          <w:sz w:val="28"/>
        </w:rPr>
        <w:t xml:space="preserve"> </w:t>
      </w:r>
      <w:r>
        <w:rPr>
          <w:sz w:val="28"/>
        </w:rPr>
        <w:t>утраты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свойств,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0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возможности их повторного применения.</w:t>
      </w:r>
    </w:p>
    <w:p>
      <w:pPr>
        <w:pStyle w:val="ListParagraph"/>
        <w:numPr>
          <w:ilvl w:val="2"/>
          <w:numId w:val="1"/>
        </w:numPr>
        <w:tabs>
          <w:tab w:val="left" w:leader="none" w:pos="1877"/>
        </w:tabs>
        <w:spacing w:before="0" w:after="0" w:line="240" w:lineRule="auto"/>
        <w:ind w:left="682" w:right="113" w:firstLine="707"/>
        <w:jc w:val="both"/>
        <w:rPr>
          <w:sz w:val="28"/>
        </w:rPr>
      </w:pPr>
      <w:r>
        <w:rPr>
          <w:sz w:val="28"/>
        </w:rPr>
        <w:t>Особого порядка уничтожения герба и флага муниципального округа не предусматривается.</w:t>
      </w:r>
    </w:p>
    <w:p>
      <w:pPr>
        <w:pStyle w:val="ListParagraph"/>
        <w:numPr>
          <w:ilvl w:val="2"/>
          <w:numId w:val="1"/>
        </w:numPr>
        <w:tabs>
          <w:tab w:val="left" w:leader="none" w:pos="1880"/>
        </w:tabs>
        <w:spacing w:before="1" w:after="0" w:line="240" w:lineRule="auto"/>
        <w:ind w:left="1880" w:right="0" w:hanging="490"/>
        <w:jc w:val="both"/>
        <w:rPr>
          <w:sz w:val="28"/>
        </w:rPr>
        <w:sectPr>
          <w:pgSz w:w="11910" w:h="16840"/>
          <w:pgMar w:top="340" w:right="740" w:bottom="280" w:left="1020"/>
        </w:sectPr>
      </w:pPr>
      <w:r>
        <w:rPr>
          <w:spacing w:val="-2"/>
          <w:sz w:val="28"/>
        </w:rPr>
        <w:t>Уничтожение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герба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флага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муниципального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округа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осуществляется</w:t>
      </w:r>
    </w:p>
    <w:p>
      <w:pPr>
        <w:pStyle w:val="BodyText"/>
        <w:spacing w:before="69"/>
        <w:ind w:right="114" w:firstLine="0"/>
        <w:rPr/>
      </w:pPr>
      <w:r>
        <w:t xml:space="preserve">в условиях, исключающих отнесение их к действиям надругательского характера и должно обеспечивать невозможность их дальнейшего </w:t>
      </w:r>
      <w:r>
        <w:rPr>
          <w:spacing w:val="-2"/>
        </w:rPr>
        <w:t>использования.</w:t>
      </w:r>
    </w:p>
    <w:p>
      <w:pPr>
        <w:pStyle w:val="ListParagraph"/>
        <w:numPr>
          <w:ilvl w:val="1"/>
          <w:numId w:val="1"/>
        </w:numPr>
        <w:tabs>
          <w:tab w:val="left" w:leader="none" w:pos="2980"/>
        </w:tabs>
        <w:spacing w:before="320" w:after="0" w:line="242" w:lineRule="auto"/>
        <w:ind w:left="1613" w:right="982" w:hanging="413"/>
        <w:jc w:val="center"/>
        <w:rPr>
          <w:b/>
          <w:sz w:val="28"/>
        </w:rPr>
      </w:pPr>
      <w:r>
        <w:rPr>
          <w:b/>
          <w:sz w:val="28"/>
        </w:rPr>
        <w:t>Изготовление,</w:t>
      </w:r>
      <w:r>
        <w:rPr>
          <w:b/>
          <w:sz w:val="28"/>
        </w:rPr>
        <w:t xml:space="preserve"> </w:t>
      </w:r>
      <w:r>
        <w:rPr>
          <w:b/>
          <w:sz w:val="28"/>
        </w:rPr>
        <w:t>хранение</w:t>
      </w:r>
      <w:r>
        <w:rPr>
          <w:b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z w:val="28"/>
        </w:rPr>
        <w:t xml:space="preserve"> </w:t>
      </w:r>
      <w:r>
        <w:rPr>
          <w:b/>
          <w:sz w:val="28"/>
        </w:rPr>
        <w:t xml:space="preserve">уничтожение </w:t>
      </w:r>
      <w:r>
        <w:rPr>
          <w:b/>
          <w:sz w:val="28"/>
        </w:rPr>
        <w:t>бланков,</w:t>
      </w:r>
      <w:r>
        <w:rPr>
          <w:b/>
          <w:sz w:val="28"/>
        </w:rPr>
        <w:t xml:space="preserve"> </w:t>
      </w:r>
      <w:r>
        <w:rPr>
          <w:b/>
          <w:sz w:val="28"/>
        </w:rPr>
        <w:t>печатей</w:t>
      </w:r>
      <w:r>
        <w:rPr>
          <w:b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z w:val="28"/>
        </w:rPr>
        <w:t xml:space="preserve"> </w:t>
      </w:r>
      <w:r>
        <w:rPr>
          <w:b/>
          <w:sz w:val="28"/>
        </w:rPr>
        <w:t>иных</w:t>
      </w:r>
      <w:r>
        <w:rPr>
          <w:b/>
          <w:sz w:val="28"/>
        </w:rPr>
        <w:t xml:space="preserve"> </w:t>
      </w:r>
      <w:r>
        <w:rPr>
          <w:b/>
          <w:sz w:val="28"/>
        </w:rPr>
        <w:t>носителей</w:t>
      </w:r>
      <w:r>
        <w:rPr>
          <w:b/>
          <w:sz w:val="28"/>
        </w:rPr>
        <w:t xml:space="preserve"> </w:t>
      </w:r>
      <w:r>
        <w:rPr>
          <w:b/>
          <w:sz w:val="28"/>
        </w:rPr>
        <w:t>изображения</w:t>
      </w:r>
      <w:r>
        <w:rPr>
          <w:b/>
          <w:sz w:val="28"/>
        </w:rPr>
        <w:t xml:space="preserve"> </w:t>
      </w:r>
      <w:r>
        <w:rPr>
          <w:b/>
          <w:sz w:val="28"/>
        </w:rPr>
        <w:t>герба</w:t>
      </w:r>
      <w:r>
        <w:rPr>
          <w:b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z w:val="28"/>
        </w:rPr>
        <w:t xml:space="preserve"> </w:t>
      </w:r>
      <w:r>
        <w:rPr>
          <w:b/>
          <w:sz w:val="28"/>
        </w:rPr>
        <w:t>флага муниципального округа Красносельский в городе Москве</w:t>
      </w:r>
    </w:p>
    <w:p>
      <w:pPr>
        <w:pStyle w:val="ListParagraph"/>
        <w:tabs>
          <w:tab w:val="left" w:leader="none" w:pos="2980"/>
        </w:tabs>
        <w:spacing w:before="320" w:after="0" w:line="242" w:lineRule="auto"/>
        <w:ind w:left="1613" w:right="982" w:firstLine="0"/>
        <w:jc w:val="center"/>
        <w:rPr>
          <w:b/>
          <w:sz w:val="28"/>
        </w:rPr>
      </w:pPr>
    </w:p>
    <w:p>
      <w:pPr>
        <w:pStyle w:val="ListParagraph"/>
        <w:numPr>
          <w:ilvl w:val="2"/>
          <w:numId w:val="1"/>
        </w:numPr>
        <w:tabs>
          <w:tab w:val="left" w:leader="none" w:pos="1877"/>
        </w:tabs>
        <w:spacing w:before="1" w:after="0" w:line="240" w:lineRule="auto"/>
        <w:ind w:left="682" w:right="104" w:firstLine="707"/>
        <w:jc w:val="both"/>
        <w:rPr>
          <w:sz w:val="28"/>
        </w:rPr>
      </w:pPr>
      <w:r>
        <w:rPr>
          <w:sz w:val="28"/>
        </w:rPr>
        <w:t>Образцы бланков документов органов местного самоуправления муниципального округа Красносельский в городе Москве (далее - бланки документов), эскиз оттиска гербовой печати Совета депутатов муниципального округа Красносельский в городе Москве (далее - Совет депутатов) и эскиз оттиска гербовой печати аппарата муниципального округа Красносельский в городе Москве (далее - печати) утверждаются решением Совета депутатов.</w:t>
      </w:r>
    </w:p>
    <w:p>
      <w:pPr>
        <w:pStyle w:val="ListParagraph"/>
        <w:numPr>
          <w:ilvl w:val="2"/>
          <w:numId w:val="1"/>
        </w:numPr>
        <w:tabs>
          <w:tab w:val="left" w:leader="none" w:pos="1877"/>
        </w:tabs>
        <w:spacing w:before="0" w:after="0" w:line="240" w:lineRule="auto"/>
        <w:ind w:left="682" w:right="104" w:firstLine="707"/>
        <w:jc w:val="both"/>
        <w:rPr>
          <w:sz w:val="28"/>
        </w:rPr>
      </w:pPr>
      <w:r>
        <w:rPr>
          <w:sz w:val="28"/>
        </w:rPr>
        <w:t>Изготовление бланков, печатей и иных носителей изображения герба и флага муниципального округа (далее - носители изображения герба и флага муниципального округа) осуществляют полиграфические и штемпельно-граверные предприятия, имеющие сертификаты о наличии технических и технологических возможностей для изготовления указанного вида продукции на должном качественном уровне по заказу аппарата.</w:t>
      </w:r>
    </w:p>
    <w:p>
      <w:pPr>
        <w:pStyle w:val="ListParagraph"/>
        <w:numPr>
          <w:ilvl w:val="2"/>
          <w:numId w:val="1"/>
        </w:numPr>
        <w:tabs>
          <w:tab w:val="left" w:leader="none" w:pos="1878"/>
        </w:tabs>
        <w:spacing w:before="1" w:after="0" w:line="322" w:lineRule="exact"/>
        <w:ind w:left="1878" w:right="0" w:hanging="488"/>
        <w:jc w:val="both"/>
        <w:rPr>
          <w:sz w:val="28"/>
        </w:rPr>
      </w:pPr>
      <w:r>
        <w:rPr>
          <w:sz w:val="28"/>
        </w:rPr>
        <w:t>Хранение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бланков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печатей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аппарат.</w:t>
      </w:r>
    </w:p>
    <w:p>
      <w:pPr>
        <w:pStyle w:val="ListParagraph"/>
        <w:numPr>
          <w:ilvl w:val="2"/>
          <w:numId w:val="1"/>
        </w:numPr>
        <w:tabs>
          <w:tab w:val="left" w:leader="none" w:pos="1879"/>
        </w:tabs>
        <w:spacing w:before="0" w:after="0" w:line="240" w:lineRule="auto"/>
        <w:ind w:left="682" w:right="111" w:firstLine="707"/>
        <w:jc w:val="both"/>
        <w:rPr>
          <w:sz w:val="28"/>
        </w:rPr>
      </w:pPr>
      <w:r>
        <w:rPr>
          <w:sz w:val="28"/>
        </w:rPr>
        <w:t>Бланки</w:t>
      </w:r>
      <w:r>
        <w:rPr>
          <w:spacing w:val="-12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-12"/>
          <w:sz w:val="28"/>
        </w:rPr>
        <w:t xml:space="preserve"> </w:t>
      </w:r>
      <w:r>
        <w:rPr>
          <w:sz w:val="28"/>
        </w:rPr>
        <w:t>исключающих</w:t>
      </w:r>
      <w:r>
        <w:rPr>
          <w:spacing w:val="-9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ним</w:t>
      </w:r>
      <w:r>
        <w:rPr>
          <w:spacing w:val="-14"/>
          <w:sz w:val="28"/>
        </w:rPr>
        <w:t xml:space="preserve"> </w:t>
      </w:r>
      <w:r>
        <w:rPr>
          <w:sz w:val="28"/>
        </w:rPr>
        <w:t>посторонних лиц. Печати и штампы хранятся в сейфах, металлических шкафах, столах, закрывающихся на</w:t>
      </w:r>
      <w:r>
        <w:rPr>
          <w:spacing w:val="-2"/>
          <w:sz w:val="28"/>
        </w:rPr>
        <w:t xml:space="preserve"> </w:t>
      </w:r>
      <w:r>
        <w:rPr>
          <w:sz w:val="28"/>
        </w:rPr>
        <w:t>ключ, доступ к которым имеют лица, ответственные за их хранение и использование.</w:t>
      </w:r>
    </w:p>
    <w:p>
      <w:pPr>
        <w:pStyle w:val="ListParagraph"/>
        <w:numPr>
          <w:ilvl w:val="2"/>
          <w:numId w:val="1"/>
        </w:numPr>
        <w:tabs>
          <w:tab w:val="left" w:leader="none" w:pos="1877"/>
        </w:tabs>
        <w:spacing w:before="0" w:after="0" w:line="240" w:lineRule="auto"/>
        <w:ind w:left="682" w:right="104" w:firstLine="707"/>
        <w:jc w:val="both"/>
        <w:rPr>
          <w:sz w:val="28"/>
        </w:rPr>
      </w:pPr>
      <w:r>
        <w:rPr>
          <w:sz w:val="28"/>
        </w:rPr>
        <w:t>При обнаружении фактов утраты, хищения или порчи печатей, штампов, а также незаконного их использования, проводится служебная проверка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лиц,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вине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которых наступили указанные последствия, а также составляется Акт служебной проверки, который служит основанием для списания утраченного носителя.</w:t>
      </w:r>
    </w:p>
    <w:p>
      <w:pPr>
        <w:pStyle w:val="ListParagraph"/>
        <w:numPr>
          <w:ilvl w:val="2"/>
          <w:numId w:val="1"/>
        </w:numPr>
        <w:tabs>
          <w:tab w:val="left" w:leader="none" w:pos="1879"/>
        </w:tabs>
        <w:spacing w:before="0" w:after="0" w:line="240" w:lineRule="auto"/>
        <w:ind w:left="682" w:right="110" w:firstLine="707"/>
        <w:jc w:val="both"/>
        <w:rPr>
          <w:sz w:val="28"/>
        </w:rPr>
      </w:pPr>
      <w:r>
        <w:rPr>
          <w:sz w:val="28"/>
        </w:rPr>
        <w:t>Материально ответственным лицом, назначенным распоряжением аппарата, ведется Журнал учета бланков органов местного самоуправления, и Журнал учета и выдачи печатей и штампов органов местного самоуправления (далее-Журналы).</w:t>
      </w:r>
    </w:p>
    <w:p>
      <w:pPr>
        <w:pStyle w:val="ListParagraph"/>
        <w:numPr>
          <w:ilvl w:val="2"/>
          <w:numId w:val="1"/>
        </w:numPr>
        <w:tabs>
          <w:tab w:val="left" w:leader="none" w:pos="1877"/>
        </w:tabs>
        <w:spacing w:before="0" w:after="0" w:line="240" w:lineRule="auto"/>
        <w:ind w:left="682" w:right="106" w:firstLine="707"/>
        <w:jc w:val="both"/>
        <w:rPr>
          <w:sz w:val="28"/>
        </w:rPr>
      </w:pPr>
      <w:r>
        <w:rPr>
          <w:sz w:val="28"/>
        </w:rPr>
        <w:t>Пришедшие в негодность в ходе использования или утратившие практическое значение бланки и печати подлежат уничтожению и списанию по Акту об уничтожении бланков, печатей и иных носителей изображения герба и флага муниципального округа (далее - Акт), составленному по форме согласно приложению к настоящему Порядку, с отметкой в Журналах.</w:t>
      </w:r>
    </w:p>
    <w:p>
      <w:pPr>
        <w:pStyle w:val="ListParagraph"/>
        <w:numPr>
          <w:ilvl w:val="2"/>
          <w:numId w:val="1"/>
        </w:numPr>
        <w:tabs>
          <w:tab w:val="left" w:leader="none" w:pos="1879"/>
        </w:tabs>
        <w:spacing w:before="1" w:after="0" w:line="240" w:lineRule="auto"/>
        <w:ind w:left="682" w:right="106" w:firstLine="707"/>
        <w:jc w:val="both"/>
        <w:rPr>
          <w:sz w:val="28"/>
        </w:rPr>
      </w:pPr>
      <w:r>
        <w:rPr>
          <w:sz w:val="28"/>
        </w:rPr>
        <w:t>Уничтожение бланков и печатей производится по решению Комиссии аппарата муниципального округа Красносельский в городе Москве, назначенной распоряжением аппарата муниципального округа Красносельский в городе Москве.</w:t>
      </w:r>
    </w:p>
    <w:p>
      <w:pPr>
        <w:pStyle w:val="ListParagraph"/>
        <w:numPr>
          <w:ilvl w:val="2"/>
          <w:numId w:val="1"/>
        </w:numPr>
        <w:tabs>
          <w:tab w:val="left" w:leader="none" w:pos="1877"/>
        </w:tabs>
        <w:spacing w:before="0" w:after="0" w:line="240" w:lineRule="auto"/>
        <w:ind w:left="682" w:right="112" w:firstLine="707"/>
        <w:jc w:val="both"/>
        <w:rPr>
          <w:sz w:val="28"/>
        </w:rPr>
      </w:pPr>
      <w:r>
        <w:rPr>
          <w:sz w:val="28"/>
        </w:rPr>
        <w:t>Акт подписывается всеми членами Комиссии, и утверждается главой аппарата. В акте уничтожения печатей/бланков обязательно воспроизводятся их оттиски и образцы бланков.</w:t>
      </w:r>
    </w:p>
    <w:p>
      <w:pPr>
        <w:pStyle w:val="ListParagraph"/>
        <w:numPr>
          <w:ilvl w:val="2"/>
          <w:numId w:val="1"/>
        </w:numPr>
        <w:tabs>
          <w:tab w:val="left" w:leader="none" w:pos="2017"/>
        </w:tabs>
        <w:spacing w:before="0" w:after="0" w:line="242" w:lineRule="auto"/>
        <w:ind w:left="682" w:right="111" w:firstLine="707"/>
        <w:jc w:val="both"/>
        <w:rPr>
          <w:sz w:val="28"/>
        </w:rPr>
        <w:sectPr>
          <w:pgSz w:w="11910" w:h="16840"/>
          <w:pgMar w:top="340" w:right="740" w:bottom="280" w:left="1020"/>
        </w:sectPr>
      </w:pPr>
      <w:r>
        <w:rPr>
          <w:sz w:val="28"/>
        </w:rPr>
        <w:t>Материально ответственное лицо на основании Акта делает отметки об уничтожении в соответствующем Журнале учета.</w:t>
      </w:r>
    </w:p>
    <w:p>
      <w:pPr>
        <w:pStyle w:val="ListParagraph"/>
        <w:numPr>
          <w:ilvl w:val="2"/>
          <w:numId w:val="1"/>
        </w:numPr>
        <w:tabs>
          <w:tab w:val="left" w:leader="none" w:pos="2017"/>
        </w:tabs>
        <w:spacing w:before="69" w:after="0" w:line="240" w:lineRule="auto"/>
        <w:ind w:left="682" w:right="112" w:firstLine="707"/>
        <w:jc w:val="left"/>
        <w:rPr>
          <w:sz w:val="28"/>
        </w:rPr>
      </w:pPr>
      <w:r>
        <w:rPr>
          <w:sz w:val="28"/>
        </w:rPr>
        <w:t>Уничтожение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бланков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печатей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8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самоуправления </w:t>
      </w:r>
      <w:r>
        <w:rPr>
          <w:spacing w:val="-2"/>
          <w:sz w:val="28"/>
        </w:rPr>
        <w:t>производится:</w:t>
      </w:r>
    </w:p>
    <w:p>
      <w:pPr>
        <w:pStyle w:val="ListParagraph"/>
        <w:numPr>
          <w:ilvl w:val="3"/>
          <w:numId w:val="1"/>
        </w:numPr>
        <w:tabs>
          <w:tab w:val="left" w:leader="none" w:pos="1551"/>
        </w:tabs>
        <w:spacing w:before="0" w:after="0" w:line="240" w:lineRule="auto"/>
        <w:ind w:left="682" w:right="111" w:firstLine="707"/>
        <w:jc w:val="left"/>
        <w:rPr>
          <w:sz w:val="28"/>
        </w:rPr>
      </w:pPr>
      <w:r>
        <w:rPr>
          <w:sz w:val="28"/>
        </w:rPr>
        <w:t>мастичных печатей - путем их отделения от основания, разрезания не менее чем на четыре части и последующим сжиганием (измельчением);</w:t>
      </w:r>
    </w:p>
    <w:p>
      <w:pPr>
        <w:pStyle w:val="ListParagraph"/>
        <w:numPr>
          <w:ilvl w:val="3"/>
          <w:numId w:val="1"/>
        </w:numPr>
        <w:tabs>
          <w:tab w:val="left" w:leader="none" w:pos="1551"/>
        </w:tabs>
        <w:spacing w:before="0" w:after="0" w:line="240" w:lineRule="auto"/>
        <w:ind w:left="682" w:right="110" w:firstLine="707"/>
        <w:jc w:val="left"/>
        <w:rPr>
          <w:sz w:val="28"/>
        </w:rPr>
      </w:pPr>
      <w:r>
        <w:rPr>
          <w:sz w:val="28"/>
        </w:rPr>
        <w:t>металлических</w:t>
      </w:r>
      <w:r>
        <w:rPr>
          <w:spacing w:val="34"/>
          <w:sz w:val="28"/>
        </w:rPr>
        <w:t xml:space="preserve"> </w:t>
      </w:r>
      <w:r>
        <w:rPr>
          <w:sz w:val="28"/>
        </w:rPr>
        <w:t>печатей</w:t>
      </w:r>
      <w:r>
        <w:rPr>
          <w:spacing w:val="37"/>
          <w:sz w:val="28"/>
        </w:rPr>
        <w:t xml:space="preserve"> </w:t>
      </w:r>
      <w:r>
        <w:rPr>
          <w:sz w:val="28"/>
        </w:rPr>
        <w:t>- путем отделения от основания, спиливания всего изображения или переплавки;</w:t>
      </w:r>
    </w:p>
    <w:p>
      <w:pPr>
        <w:pStyle w:val="ListParagraph"/>
        <w:numPr>
          <w:ilvl w:val="3"/>
          <w:numId w:val="1"/>
        </w:numPr>
        <w:tabs>
          <w:tab w:val="left" w:leader="none" w:pos="1552"/>
        </w:tabs>
        <w:spacing w:before="0" w:after="0" w:line="321" w:lineRule="exact"/>
        <w:ind w:left="1552" w:right="0" w:hanging="162"/>
        <w:jc w:val="left"/>
        <w:rPr>
          <w:sz w:val="28"/>
        </w:rPr>
      </w:pPr>
      <w:r>
        <w:rPr>
          <w:sz w:val="28"/>
        </w:rPr>
        <w:t>бланков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путем</w:t>
      </w:r>
      <w:r>
        <w:rPr>
          <w:spacing w:val="-5"/>
          <w:sz w:val="28"/>
        </w:rPr>
        <w:t xml:space="preserve"> </w:t>
      </w:r>
      <w:r>
        <w:rPr>
          <w:sz w:val="28"/>
        </w:rPr>
        <w:t>измельчения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сжигания.</w:t>
      </w:r>
    </w:p>
    <w:p>
      <w:pPr>
        <w:pStyle w:val="ListParagraph"/>
        <w:numPr>
          <w:ilvl w:val="2"/>
          <w:numId w:val="1"/>
        </w:numPr>
        <w:tabs>
          <w:tab w:val="left" w:leader="none" w:pos="2017"/>
        </w:tabs>
        <w:spacing w:before="1" w:after="0" w:line="240" w:lineRule="auto"/>
        <w:ind w:left="682" w:right="112" w:firstLine="707"/>
        <w:jc w:val="both"/>
        <w:rPr>
          <w:sz w:val="28"/>
        </w:rPr>
      </w:pPr>
      <w:r>
        <w:rPr>
          <w:sz w:val="28"/>
        </w:rPr>
        <w:t>Особого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4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уничтожения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иных</w:t>
      </w:r>
      <w:r>
        <w:rPr>
          <w:spacing w:val="-7"/>
          <w:sz w:val="28"/>
        </w:rPr>
        <w:t xml:space="preserve"> </w:t>
      </w:r>
      <w:r>
        <w:rPr>
          <w:sz w:val="28"/>
        </w:rPr>
        <w:t>носителей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герба</w:t>
      </w:r>
      <w:r>
        <w:rPr>
          <w:spacing w:val="-4"/>
          <w:sz w:val="28"/>
        </w:rPr>
        <w:t xml:space="preserve"> </w:t>
      </w:r>
      <w:r>
        <w:rPr>
          <w:sz w:val="28"/>
        </w:rPr>
        <w:t>и флага муниципального округа не предусмотрено.</w:t>
      </w:r>
    </w:p>
    <w:p>
      <w:pPr>
        <w:pStyle w:val="ListParagraph"/>
        <w:numPr>
          <w:ilvl w:val="2"/>
          <w:numId w:val="1"/>
        </w:numPr>
        <w:tabs>
          <w:tab w:val="left" w:leader="none" w:pos="2017"/>
        </w:tabs>
        <w:spacing w:before="0" w:after="0" w:line="240" w:lineRule="auto"/>
        <w:ind w:left="682" w:right="108" w:firstLine="707"/>
        <w:jc w:val="both"/>
        <w:rPr>
          <w:sz w:val="28"/>
        </w:rPr>
      </w:pPr>
      <w:r>
        <w:rPr>
          <w:sz w:val="28"/>
        </w:rPr>
        <w:t>Уничтожение носителей герба и флага муниципального округа, утративших свое значение, пришедших в негодность, осуществляется в порядке и условиях, исключающих отнесение их к действиям надругательского характера и должно обеспечивать невозможность дальнейшего использования герба и флага.</w:t>
      </w:r>
    </w:p>
    <w:p>
      <w:pPr>
        <w:pStyle w:val="ListParagraph"/>
        <w:numPr>
          <w:ilvl w:val="2"/>
          <w:numId w:val="1"/>
        </w:numPr>
        <w:tabs>
          <w:tab w:val="left" w:leader="none" w:pos="2218"/>
        </w:tabs>
        <w:spacing w:before="0" w:after="0" w:line="240" w:lineRule="auto"/>
        <w:ind w:left="682" w:right="103" w:firstLine="707"/>
        <w:jc w:val="both"/>
        <w:rPr>
          <w:sz w:val="28"/>
        </w:rPr>
      </w:pPr>
      <w:r>
        <w:rPr>
          <w:sz w:val="28"/>
        </w:rPr>
        <w:t>Носители герба муниципального округа Красносельский в городе Москве при ликвидации</w:t>
      </w:r>
      <w:r>
        <w:rPr>
          <w:spacing w:val="-18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лица</w:t>
      </w:r>
      <w:r>
        <w:rPr>
          <w:spacing w:val="-18"/>
          <w:sz w:val="28"/>
        </w:rPr>
        <w:t xml:space="preserve"> </w:t>
      </w:r>
      <w:r>
        <w:rPr>
          <w:sz w:val="28"/>
        </w:rPr>
        <w:t>уничтожаются</w:t>
      </w:r>
      <w:r>
        <w:rPr>
          <w:spacing w:val="-17"/>
          <w:sz w:val="28"/>
        </w:rPr>
        <w:t xml:space="preserve"> </w:t>
      </w:r>
      <w:r>
        <w:rPr>
          <w:sz w:val="28"/>
        </w:rPr>
        <w:t>ликвидационной</w:t>
      </w:r>
      <w:r>
        <w:rPr>
          <w:spacing w:val="-18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-17"/>
          <w:sz w:val="28"/>
        </w:rPr>
        <w:t xml:space="preserve"> </w:t>
      </w:r>
      <w:r>
        <w:rPr>
          <w:sz w:val="28"/>
        </w:rPr>
        <w:t>по Акту в день внесения записей о прекращении деятельности организации в Единый государственный реестр юридических лиц. Носители герба муниципального округа Красносельский в городе Москве при реорганизации юридического лица - организации (слиянии, присоединении, разделении, преобразовании) уничтожаются по Акту его правопреемником в день внесения в Единый государственный реестр юридических лиц данных о вновь возникшем юридическом лице.</w:t>
      </w:r>
    </w:p>
    <w:p>
      <w:pPr>
        <w:pStyle w:val="ListParagraph"/>
        <w:numPr>
          <w:ilvl w:val="2"/>
          <w:numId w:val="1"/>
        </w:numPr>
        <w:tabs>
          <w:tab w:val="left" w:leader="none" w:pos="2093"/>
        </w:tabs>
        <w:spacing w:before="0" w:after="0" w:line="240" w:lineRule="auto"/>
        <w:ind w:left="682" w:right="104" w:firstLine="777"/>
        <w:jc w:val="both"/>
        <w:rPr>
          <w:sz w:val="28"/>
        </w:rPr>
      </w:pPr>
      <w:r>
        <w:rPr>
          <w:sz w:val="28"/>
        </w:rPr>
        <w:t>Пришедшие в негодность носители герба муниципального округа Красносельский в городе Москве, вместо которых в связи с изменением наименования юридического лица изготовлены новые, уничтожаются в срок не более трех рабочих</w:t>
      </w:r>
      <w:r>
        <w:rPr>
          <w:spacing w:val="-18"/>
          <w:sz w:val="28"/>
        </w:rPr>
        <w:t xml:space="preserve"> </w:t>
      </w:r>
      <w:r>
        <w:rPr>
          <w:sz w:val="28"/>
        </w:rPr>
        <w:t>дней</w:t>
      </w:r>
      <w:r>
        <w:rPr>
          <w:spacing w:val="-1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8"/>
          <w:sz w:val="28"/>
        </w:rPr>
        <w:t xml:space="preserve"> </w:t>
      </w:r>
      <w:r>
        <w:rPr>
          <w:sz w:val="28"/>
        </w:rPr>
        <w:t>носителей</w:t>
      </w:r>
      <w:r>
        <w:rPr>
          <w:spacing w:val="-17"/>
          <w:sz w:val="28"/>
        </w:rPr>
        <w:t xml:space="preserve"> </w:t>
      </w:r>
      <w:r>
        <w:rPr>
          <w:sz w:val="28"/>
        </w:rPr>
        <w:t>герба</w:t>
      </w:r>
      <w:r>
        <w:rPr>
          <w:spacing w:val="-18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округа Красносельский в городе Москве инвентаризационной Комиссией аппарата.</w:t>
      </w:r>
    </w:p>
    <w:p>
      <w:pPr>
        <w:pStyle w:val="ListParagraph"/>
        <w:numPr>
          <w:ilvl w:val="2"/>
          <w:numId w:val="1"/>
        </w:numPr>
        <w:tabs>
          <w:tab w:val="left" w:leader="none" w:pos="2326"/>
        </w:tabs>
        <w:spacing w:before="0" w:after="0" w:line="240" w:lineRule="auto"/>
        <w:ind w:left="682" w:right="111" w:firstLine="777"/>
        <w:jc w:val="both"/>
        <w:rPr>
          <w:sz w:val="28"/>
        </w:rPr>
        <w:sectPr>
          <w:pgSz w:w="11910" w:h="16840"/>
          <w:pgMar w:top="340" w:right="740" w:bottom="280" w:left="1020"/>
        </w:sectPr>
      </w:pPr>
      <w:r>
        <w:rPr>
          <w:sz w:val="28"/>
        </w:rPr>
        <w:t>Носители герба муниципального округа Красносельский в городе Москве в металлическом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уничтожаются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путем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спиливания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 каучуковые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печати,</w:t>
      </w:r>
      <w:r>
        <w:rPr>
          <w:spacing w:val="-3"/>
          <w:sz w:val="28"/>
        </w:rPr>
        <w:t xml:space="preserve"> </w:t>
      </w:r>
      <w:r>
        <w:rPr>
          <w:sz w:val="28"/>
        </w:rPr>
        <w:t>штампы,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 гербовые бланки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разрезаются на мелкие части и сжигаются.</w:t>
      </w:r>
    </w:p>
    <w:p>
      <w:pPr>
        <w:spacing w:before="70"/>
        <w:ind w:left="5927" w:right="0" w:firstLine="0"/>
        <w:jc w:val="left"/>
        <w:rPr>
          <w:sz w:val="26"/>
        </w:rPr>
      </w:pPr>
      <w:r>
        <w:rPr>
          <w:spacing w:val="-2"/>
          <w:sz w:val="26"/>
        </w:rPr>
        <w:t>Приложение</w:t>
      </w:r>
    </w:p>
    <w:p>
      <w:pPr>
        <w:spacing w:before="1"/>
        <w:ind w:left="5927" w:right="109" w:firstLine="0"/>
        <w:jc w:val="both"/>
        <w:rPr>
          <w:sz w:val="26"/>
        </w:rPr>
      </w:pPr>
      <w:r>
        <w:rPr>
          <w:sz w:val="26"/>
        </w:rPr>
        <w:t>к Порядку изготовления, хранения и уничтожения герба и флага муниципального</w:t>
      </w:r>
      <w:r>
        <w:rPr>
          <w:spacing w:val="-17"/>
          <w:sz w:val="26"/>
        </w:rPr>
        <w:t xml:space="preserve"> </w:t>
      </w:r>
      <w:r>
        <w:rPr>
          <w:sz w:val="26"/>
        </w:rPr>
        <w:t>округа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Красносельский в городе Москве, бланков, печатей и иных носителей изображения герба и </w:t>
      </w:r>
      <w:r>
        <w:rPr>
          <w:sz w:val="26"/>
        </w:rPr>
        <w:t>флага муниципального округа Красносельский в городе Москве</w:t>
      </w:r>
    </w:p>
    <w:p>
      <w:pPr>
        <w:pStyle w:val="BodyText"/>
        <w:spacing w:before="21"/>
        <w:ind w:left="0" w:firstLine="0"/>
        <w:jc w:val="left"/>
        <w:rPr>
          <w:sz w:val="26"/>
        </w:rPr>
      </w:pPr>
    </w:p>
    <w:p>
      <w:pPr>
        <w:spacing w:before="0"/>
        <w:ind w:left="7062" w:right="0" w:firstLine="0"/>
        <w:jc w:val="left"/>
        <w:rPr>
          <w:b/>
          <w:i/>
          <w:sz w:val="24"/>
        </w:rPr>
      </w:pPr>
      <w:r>
        <w:rPr>
          <w:b/>
          <w:i/>
          <w:spacing w:val="-2"/>
          <w:sz w:val="24"/>
        </w:rPr>
        <w:t>Утверждаю:</w:t>
      </w:r>
    </w:p>
    <w:p>
      <w:pPr>
        <w:spacing w:before="0"/>
        <w:ind w:left="706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Глава</w:t>
      </w:r>
      <w:r>
        <w:rPr>
          <w:b/>
          <w:i/>
          <w:spacing w:val="-2"/>
          <w:sz w:val="24"/>
        </w:rPr>
        <w:t xml:space="preserve"> аппарата</w:t>
      </w:r>
    </w:p>
    <w:p>
      <w:pPr>
        <w:tabs>
          <w:tab w:val="left" w:leader="none" w:pos="8797"/>
        </w:tabs>
        <w:spacing w:before="0"/>
        <w:ind w:left="7062" w:right="0" w:firstLine="0"/>
        <w:jc w:val="left"/>
        <w:rPr>
          <w:b/>
          <w:i/>
          <w:sz w:val="24"/>
        </w:rPr>
      </w:pPr>
      <w:r>
        <w:rPr>
          <w:sz w:val="24"/>
          <w:u w:val="single"/>
        </w:rPr>
        <w:tab/>
      </w:r>
      <w:r>
        <w:rPr>
          <w:b/>
          <w:i/>
          <w:spacing w:val="-5"/>
          <w:sz w:val="24"/>
        </w:rPr>
        <w:t>ФИО</w:t>
      </w:r>
    </w:p>
    <w:p>
      <w:pPr>
        <w:tabs>
          <w:tab w:val="left" w:leader="none" w:pos="7782"/>
          <w:tab w:val="left" w:leader="none" w:pos="9102"/>
          <w:tab w:val="left" w:leader="none" w:pos="9757"/>
        </w:tabs>
        <w:spacing w:before="0"/>
        <w:ind w:left="7062" w:right="0" w:firstLine="0"/>
        <w:jc w:val="left"/>
        <w:rPr>
          <w:b/>
          <w:i/>
          <w:sz w:val="24"/>
        </w:rPr>
      </w:pPr>
      <w:r>
        <w:rPr>
          <w:b/>
          <w:i/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b/>
          <w:i/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b/>
          <w:i/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b/>
          <w:i/>
          <w:spacing w:val="-5"/>
          <w:sz w:val="24"/>
        </w:rPr>
        <w:t>г.</w:t>
      </w:r>
    </w:p>
    <w:p>
      <w:pPr>
        <w:pStyle w:val="BodyText"/>
        <w:ind w:left="0" w:firstLine="0"/>
        <w:jc w:val="left"/>
        <w:rPr>
          <w:b/>
          <w:i/>
          <w:sz w:val="24"/>
        </w:rPr>
      </w:pPr>
    </w:p>
    <w:p>
      <w:pPr>
        <w:pStyle w:val="BodyText"/>
        <w:spacing w:before="1"/>
        <w:ind w:left="0" w:firstLine="0"/>
        <w:jc w:val="left"/>
        <w:rPr>
          <w:b/>
          <w:i/>
          <w:sz w:val="24"/>
        </w:rPr>
      </w:pPr>
    </w:p>
    <w:p>
      <w:pPr>
        <w:tabs>
          <w:tab w:val="left" w:leader="none" w:pos="2517"/>
        </w:tabs>
        <w:spacing w:before="0"/>
        <w:ind w:left="631" w:right="0" w:firstLine="0"/>
        <w:jc w:val="center"/>
        <w:rPr>
          <w:sz w:val="24"/>
        </w:rPr>
      </w:pPr>
      <w:r>
        <w:rPr>
          <w:b/>
          <w:sz w:val="24"/>
        </w:rPr>
        <w:t xml:space="preserve">АКТ № </w:t>
      </w:r>
      <w:r>
        <w:rPr>
          <w:sz w:val="24"/>
          <w:u w:val="single"/>
        </w:rPr>
        <w:tab/>
      </w:r>
    </w:p>
    <w:p>
      <w:pPr>
        <w:spacing w:before="0"/>
        <w:ind w:left="631" w:right="63" w:firstLine="0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уничтожении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бланков,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печатей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носителей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изображения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герба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флага муниципального округа Красносельский в городе Москве</w:t>
      </w:r>
    </w:p>
    <w:p>
      <w:pPr>
        <w:pStyle w:val="BodyText"/>
        <w:ind w:left="0" w:firstLine="0"/>
        <w:jc w:val="left"/>
        <w:rPr>
          <w:b/>
          <w:sz w:val="24"/>
        </w:rPr>
      </w:pPr>
    </w:p>
    <w:p>
      <w:pPr>
        <w:tabs>
          <w:tab w:val="left" w:leader="none" w:pos="5829"/>
          <w:tab w:val="left" w:leader="none" w:pos="6309"/>
          <w:tab w:val="left" w:leader="none" w:pos="7630"/>
        </w:tabs>
        <w:spacing w:before="0"/>
        <w:ind w:left="574" w:right="0" w:firstLine="0"/>
        <w:jc w:val="center"/>
        <w:rPr>
          <w:sz w:val="24"/>
        </w:rPr>
      </w:pPr>
      <w:r>
        <w:rPr>
          <w:sz w:val="24"/>
        </w:rPr>
        <w:t xml:space="preserve">г. </w:t>
      </w:r>
      <w:r>
        <w:rPr>
          <w:spacing w:val="-2"/>
          <w:sz w:val="24"/>
        </w:rPr>
        <w:t>Москва</w:t>
      </w:r>
      <w:r>
        <w:rPr>
          <w:sz w:val="24"/>
        </w:rPr>
        <w:tab/>
      </w: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58"/>
          <w:sz w:val="24"/>
          <w:u w:val="single"/>
        </w:rPr>
        <w:t xml:space="preserve">  </w:t>
      </w:r>
      <w:r>
        <w:rPr>
          <w:spacing w:val="-4"/>
          <w:sz w:val="24"/>
        </w:rPr>
        <w:t>года</w:t>
      </w:r>
    </w:p>
    <w:p>
      <w:pPr>
        <w:pStyle w:val="BodyText"/>
        <w:ind w:left="0" w:firstLine="0"/>
        <w:jc w:val="left"/>
        <w:rPr>
          <w:sz w:val="24"/>
        </w:rPr>
      </w:pPr>
    </w:p>
    <w:p>
      <w:pPr>
        <w:tabs>
          <w:tab w:val="left" w:leader="none" w:pos="8151"/>
        </w:tabs>
        <w:spacing w:before="0"/>
        <w:ind w:left="682" w:right="0" w:firstLine="0"/>
        <w:jc w:val="left"/>
        <w:rPr>
          <w:sz w:val="24"/>
        </w:rPr>
      </w:pPr>
      <w:r>
        <w:rPr>
          <w:sz w:val="24"/>
        </w:rPr>
        <w:t xml:space="preserve">Комиссия в составе: </w:t>
      </w:r>
      <w:r>
        <w:rPr>
          <w:sz w:val="24"/>
          <w:u w:val="single"/>
        </w:rPr>
        <w:tab/>
      </w:r>
    </w:p>
    <w:p>
      <w:pPr>
        <w:spacing w:before="0"/>
        <w:ind w:left="3977" w:right="0" w:firstLine="0"/>
        <w:jc w:val="left"/>
        <w:rPr>
          <w:sz w:val="24"/>
        </w:rPr>
      </w:pPr>
      <w:r>
        <w:rPr>
          <w:sz w:val="24"/>
        </w:rPr>
        <w:t>(должности,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инициалы,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фамилии)</w:t>
      </w:r>
    </w:p>
    <w:p>
      <w:pPr>
        <w:pStyle w:val="BodyText"/>
        <w:spacing w:before="17"/>
        <w:ind w:left="0" w:firstLine="0"/>
        <w:jc w:val="left"/>
        <w:rPr>
          <w:sz w:val="20"/>
        </w:rPr>
      </w:pPr>
      <w:r>
        <w:rPr/>
        <mc:AlternateContent>
          <mc:Choice Requires="wps">
            <w:drawing xmlns:mc="http://schemas.openxmlformats.org/markup-compatibility/2006">
              <wp:anchor allowOverlap="1" behindDoc="1" distT="0" distB="0" distL="0" distR="0" layoutInCell="1" locked="0" relativeHeight="487583744" simplePos="0">
                <wp:simplePos x="0" y="0"/>
                <wp:positionH relativeFrom="page">
                  <wp:posOffset>2984626</wp:posOffset>
                </wp:positionH>
                <wp:positionV relativeFrom="paragraph">
                  <wp:posOffset>172402</wp:posOffset>
                </wp:positionV>
                <wp:extent cx="2819400" cy="1270"/>
                <wp:effectExtent l="0" t="0" r="0" b="4916"/>
                <wp:wrapTopAndBottom/>
                <wp:docPr id="10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7" name="Graphic 1"/>
                      <wps:cNvSpPr/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rect l="l" t="t" r="r" b="b"/>
                          <a:pathLst>
                            <a:path w="2819400" h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04B7F8DF-C429-3CAF-96E9A9258111" coordsize="21600,21600" style="position:absolute;width:222pt;height:0.1pt;margin-top:13.575pt;margin-left:235.01pt;mso-wrap-distance-left:0pt;mso-wrap-distance-right:0pt;mso-wrap-distance-top:0pt;mso-wrap-distance-bottom:0pt;mso-position-horizontal-relative:page;rotation:0.000000;z-index:487583744;" strokecolor="#000000" strokeweight="0.487087pt" path="m0,0 l2819400,0 e">
                <v:stroke color="#000000" filltype="solid" joinstyle="round" linestyle="single" mitterlimit="800000" weight="0.487087pt"/>
                <w10:wrap type="topAndBottom" side="both"/>
                <o:lock/>
              </v:shape>
            </w:pict>
          </mc:Fallback>
        </mc:AlternateContent>
      </w:r>
    </w:p>
    <w:p>
      <w:pPr>
        <w:spacing w:before="0"/>
        <w:ind w:left="3977" w:right="0" w:firstLine="0"/>
        <w:jc w:val="left"/>
        <w:rPr>
          <w:sz w:val="24"/>
        </w:rPr>
      </w:pPr>
      <w:r>
        <w:rPr>
          <w:sz w:val="24"/>
        </w:rPr>
        <w:t>(должности,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инициалы,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фамилии)</w:t>
      </w:r>
    </w:p>
    <w:p>
      <w:pPr>
        <w:pStyle w:val="BodyText"/>
        <w:spacing w:before="17"/>
        <w:ind w:left="0" w:firstLine="0"/>
        <w:jc w:val="left"/>
        <w:rPr>
          <w:sz w:val="20"/>
        </w:rPr>
      </w:pPr>
      <w:r>
        <w:rPr/>
        <mc:AlternateContent>
          <mc:Choice Requires="wps">
            <w:drawing xmlns:mc="http://schemas.openxmlformats.org/markup-compatibility/2006">
              <wp:anchor allowOverlap="1" behindDoc="1" distT="0" distB="0" distL="0" distR="0" layoutInCell="1" locked="0" relativeHeight="487584256" simplePos="0">
                <wp:simplePos x="0" y="0"/>
                <wp:positionH relativeFrom="page">
                  <wp:posOffset>3002914</wp:posOffset>
                </wp:positionH>
                <wp:positionV relativeFrom="paragraph">
                  <wp:posOffset>172181</wp:posOffset>
                </wp:positionV>
                <wp:extent cx="2819400" cy="1270"/>
                <wp:effectExtent l="0" t="0" r="0" b="4916"/>
                <wp:wrapTopAndBottom/>
                <wp:docPr id="1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8" name="Graphic 2"/>
                      <wps:cNvSpPr/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rect l="l" t="t" r="r" b="b"/>
                          <a:pathLst>
                            <a:path w="2819400" h="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450FA6A5-113C-BD8C-4DE165BD4CA0" coordsize="21600,21600" style="position:absolute;width:222pt;height:0.1pt;margin-top:13.5576pt;margin-left:236.45pt;mso-wrap-distance-left:0pt;mso-wrap-distance-right:0pt;mso-wrap-distance-top:0pt;mso-wrap-distance-bottom:0pt;mso-position-horizontal-relative:page;rotation:0.000000;z-index:487584256;" strokecolor="#000000" strokeweight="0.487087pt" path="m0,0 l2819400,0 e">
                <v:stroke color="#000000" filltype="solid" joinstyle="round" linestyle="single" mitterlimit="800000" weight="0.487087pt"/>
                <w10:wrap type="topAndBottom" side="both"/>
                <o:lock/>
              </v:shape>
            </w:pict>
          </mc:Fallback>
        </mc:AlternateContent>
      </w:r>
    </w:p>
    <w:p>
      <w:pPr>
        <w:spacing w:before="0"/>
        <w:ind w:left="3977" w:right="0" w:firstLine="0"/>
        <w:jc w:val="left"/>
        <w:rPr>
          <w:sz w:val="24"/>
        </w:rPr>
      </w:pPr>
      <w:r>
        <w:rPr>
          <w:sz w:val="24"/>
        </w:rPr>
        <w:t>(должности,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инициалы,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фамилии)</w:t>
      </w:r>
    </w:p>
    <w:p>
      <w:pPr>
        <w:pStyle w:val="BodyText"/>
        <w:ind w:left="0" w:firstLine="0"/>
        <w:jc w:val="left"/>
        <w:rPr>
          <w:sz w:val="24"/>
        </w:rPr>
      </w:pPr>
    </w:p>
    <w:p>
      <w:pPr>
        <w:tabs>
          <w:tab w:val="left" w:leader="none" w:pos="4651"/>
          <w:tab w:val="left" w:leader="none" w:pos="6119"/>
          <w:tab w:val="left" w:leader="none" w:pos="6693"/>
          <w:tab w:val="left" w:leader="none" w:pos="8866"/>
        </w:tabs>
        <w:spacing w:before="0"/>
        <w:ind w:left="682" w:right="113" w:firstLine="0"/>
        <w:jc w:val="left"/>
        <w:rPr>
          <w:sz w:val="24"/>
        </w:rPr>
      </w:pPr>
      <w:r>
        <w:rPr>
          <w:sz w:val="24"/>
        </w:rPr>
        <w:t>назначенная</w:t>
      </w:r>
      <w:r>
        <w:rPr>
          <w:spacing w:val="40"/>
          <w:sz w:val="24"/>
        </w:rPr>
        <w:t xml:space="preserve"> </w:t>
      </w:r>
      <w:r>
        <w:rPr>
          <w:sz w:val="24"/>
        </w:rPr>
        <w:t>распоряжением от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33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2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 xml:space="preserve"> 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3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sz w:val="24"/>
        </w:rPr>
        <w:t>составила настоящий акт о нижеследующем:</w:t>
      </w:r>
    </w:p>
    <w:p>
      <w:pPr>
        <w:pStyle w:val="BodyText"/>
        <w:ind w:left="0" w:firstLine="0"/>
        <w:jc w:val="left"/>
        <w:rPr>
          <w:sz w:val="24"/>
        </w:rPr>
      </w:pPr>
    </w:p>
    <w:p>
      <w:pPr>
        <w:tabs>
          <w:tab w:val="left" w:leader="none" w:pos="9795"/>
        </w:tabs>
        <w:spacing w:before="0"/>
        <w:ind w:left="682" w:right="0" w:firstLine="0"/>
        <w:jc w:val="left"/>
        <w:rPr>
          <w:sz w:val="24"/>
        </w:rPr>
      </w:pPr>
      <w:r>
        <w:rPr>
          <w:sz w:val="24"/>
        </w:rPr>
        <w:t>Печать(и)/Бланк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(и):</w:t>
      </w:r>
      <w:r>
        <w:rPr>
          <w:sz w:val="24"/>
          <w:u w:val="single"/>
        </w:rPr>
        <w:tab/>
      </w:r>
    </w:p>
    <w:p>
      <w:pPr>
        <w:tabs>
          <w:tab w:val="left" w:leader="none" w:pos="9755"/>
        </w:tabs>
        <w:spacing w:before="0"/>
        <w:ind w:left="682" w:right="388" w:firstLine="2798"/>
        <w:jc w:val="left"/>
        <w:rPr>
          <w:sz w:val="24"/>
        </w:rPr>
      </w:pPr>
      <w:r>
        <w:rPr>
          <w:sz w:val="24"/>
        </w:rPr>
        <w:t xml:space="preserve">(наименование, их кол-во, рег. номера по журналу учета) уничтожены в связи с </w:t>
      </w:r>
      <w:r>
        <w:rPr>
          <w:sz w:val="24"/>
          <w:u w:val="single"/>
        </w:rPr>
        <w:tab/>
      </w:r>
    </w:p>
    <w:p>
      <w:pPr>
        <w:tabs>
          <w:tab w:val="left" w:leader="none" w:pos="8553"/>
        </w:tabs>
        <w:spacing w:before="0"/>
        <w:ind w:left="682" w:right="1154" w:firstLine="2438"/>
        <w:jc w:val="left"/>
        <w:rPr>
          <w:sz w:val="24"/>
        </w:rPr>
      </w:pPr>
      <w:r>
        <w:rPr>
          <w:sz w:val="24"/>
        </w:rPr>
        <w:t>(указать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причину: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наименования,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износ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т.д.) путем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pStyle w:val="BodyText"/>
        <w:ind w:left="0" w:firstLine="0"/>
        <w:jc w:val="left"/>
        <w:rPr>
          <w:sz w:val="24"/>
        </w:rPr>
      </w:pPr>
    </w:p>
    <w:p>
      <w:pPr>
        <w:tabs>
          <w:tab w:val="left" w:leader="none" w:pos="8254"/>
        </w:tabs>
        <w:spacing w:before="0"/>
        <w:ind w:left="682" w:right="0" w:firstLine="0"/>
        <w:jc w:val="left"/>
        <w:rPr>
          <w:sz w:val="24"/>
        </w:rPr>
      </w:pPr>
      <w:r>
        <w:rPr>
          <w:sz w:val="24"/>
        </w:rPr>
        <w:t xml:space="preserve">Всего подлежит уничтожению </w:t>
      </w:r>
      <w:r>
        <w:rPr>
          <w:sz w:val="24"/>
          <w:u w:val="single"/>
        </w:rPr>
        <w:tab/>
      </w:r>
      <w:r>
        <w:rPr>
          <w:spacing w:val="-2"/>
          <w:sz w:val="24"/>
        </w:rPr>
        <w:t>наименований.</w:t>
      </w:r>
    </w:p>
    <w:p>
      <w:pPr>
        <w:spacing w:before="0"/>
        <w:ind w:left="682" w:right="1781" w:firstLine="3780"/>
        <w:jc w:val="left"/>
        <w:rPr>
          <w:sz w:val="24"/>
        </w:rPr>
      </w:pPr>
      <w:r>
        <w:rPr>
          <w:sz w:val="24"/>
        </w:rPr>
        <w:t>(количество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прописью) Печати/Бланки уничтожены в присутствии комиссии:</w:t>
      </w:r>
    </w:p>
    <w:p>
      <w:pPr>
        <w:tabs>
          <w:tab w:val="left" w:leader="none" w:pos="4686"/>
          <w:tab w:val="left" w:leader="none" w:pos="7626"/>
        </w:tabs>
        <w:spacing w:before="275"/>
        <w:ind w:left="682" w:right="0" w:firstLine="0"/>
        <w:jc w:val="left"/>
        <w:rPr>
          <w:sz w:val="24"/>
        </w:rPr>
      </w:pPr>
      <w:r>
        <w:rPr>
          <w:sz w:val="24"/>
        </w:rPr>
        <w:t xml:space="preserve">Председатель комиссии </w:t>
      </w:r>
      <w:r>
        <w:rPr>
          <w:sz w:val="24"/>
          <w:u w:val="single"/>
        </w:rPr>
        <w:tab/>
        <w:tab/>
      </w:r>
    </w:p>
    <w:p>
      <w:pPr>
        <w:spacing w:before="0"/>
        <w:ind w:left="4071" w:right="0" w:firstLine="0"/>
        <w:jc w:val="left"/>
        <w:rPr>
          <w:sz w:val="24"/>
        </w:rPr>
      </w:pPr>
      <w:r>
        <w:rPr>
          <w:sz w:val="24"/>
        </w:rPr>
        <w:t>(подпись)</w:t>
      </w:r>
      <w:r>
        <w:rPr>
          <w:spacing w:val="-6"/>
          <w:sz w:val="24"/>
        </w:rPr>
        <w:t xml:space="preserve"> </w:t>
      </w:r>
      <w:r>
        <w:rPr>
          <w:sz w:val="24"/>
        </w:rPr>
        <w:t>(инициалы,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фамилия)</w:t>
      </w:r>
    </w:p>
    <w:p>
      <w:pPr>
        <w:tabs>
          <w:tab w:val="left" w:leader="none" w:pos="3186"/>
          <w:tab w:val="left" w:leader="none" w:pos="4681"/>
          <w:tab w:val="left" w:leader="none" w:pos="7621"/>
        </w:tabs>
        <w:spacing w:before="0"/>
        <w:ind w:left="682" w:right="0" w:firstLine="0"/>
        <w:jc w:val="left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комиссии:</w:t>
      </w:r>
      <w:r>
        <w:rPr>
          <w:sz w:val="24"/>
        </w:rPr>
        <w:tab/>
      </w:r>
      <w:r>
        <w:rPr>
          <w:sz w:val="24"/>
          <w:u w:val="single"/>
        </w:rPr>
        <w:tab/>
        <w:tab/>
      </w:r>
    </w:p>
    <w:p>
      <w:pPr>
        <w:spacing w:before="0"/>
        <w:ind w:left="4071" w:right="0" w:firstLine="0"/>
        <w:jc w:val="left"/>
        <w:rPr>
          <w:sz w:val="24"/>
        </w:rPr>
      </w:pPr>
      <w:r>
        <w:rPr>
          <w:sz w:val="24"/>
        </w:rPr>
        <w:t>(подпись)</w:t>
      </w:r>
      <w:r>
        <w:rPr>
          <w:spacing w:val="-6"/>
          <w:sz w:val="24"/>
        </w:rPr>
        <w:t xml:space="preserve"> </w:t>
      </w:r>
      <w:r>
        <w:rPr>
          <w:sz w:val="24"/>
        </w:rPr>
        <w:t>(инициалы,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фамилия)</w:t>
      </w:r>
    </w:p>
    <w:p>
      <w:pPr>
        <w:pStyle w:val="BodyText"/>
        <w:spacing w:before="12"/>
        <w:ind w:left="0" w:firstLine="0"/>
        <w:jc w:val="left"/>
        <w:rPr>
          <w:sz w:val="20"/>
        </w:rPr>
      </w:pPr>
      <w:r>
        <w:rPr/>
        <mc:AlternateContent>
          <mc:Choice Requires="wps">
            <w:drawing xmlns:mc="http://schemas.openxmlformats.org/markup-compatibility/2006">
              <wp:anchor allowOverlap="1" behindDoc="1" distT="0" distB="0" distL="0" distR="0" layoutInCell="1" locked="0" relativeHeight="487584768" simplePos="0">
                <wp:simplePos x="0" y="0"/>
                <wp:positionH relativeFrom="page">
                  <wp:posOffset>3167507</wp:posOffset>
                </wp:positionH>
                <wp:positionV relativeFrom="paragraph">
                  <wp:posOffset>172180</wp:posOffset>
                </wp:positionV>
                <wp:extent cx="2247900" cy="1270"/>
                <wp:effectExtent l="0" t="0" r="0" b="4916"/>
                <wp:wrapTopAndBottom/>
                <wp:docPr id="12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9" name="Graphic 3"/>
                      <wps:cNvSpPr/>
                      <wps:spPr>
                        <a:xfrm>
                          <a:off x="0" y="0"/>
                          <a:ext cx="2247900" cy="1270"/>
                        </a:xfrm>
                        <a:custGeom>
                          <a:avLst/>
                          <a:rect l="l" t="t" r="r" b="b"/>
                          <a:pathLst>
                            <a:path w="2247900" h="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  <a:path w="2247900" h="0">
                              <a:moveTo>
                                <a:pt x="952500" y="0"/>
                              </a:moveTo>
                              <a:lnTo>
                                <a:pt x="22479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EC4731F1-A327-792E-28E371466C1B" coordsize="21600,21600" style="position:absolute;width:177pt;height:0.1pt;margin-top:13.5575pt;margin-left:249.41pt;mso-wrap-distance-left:0pt;mso-wrap-distance-right:0pt;mso-wrap-distance-top:0pt;mso-wrap-distance-bottom:0pt;mso-position-horizontal-relative:page;rotation:0.000000;z-index:487584768;" strokecolor="#000000" strokeweight="0.487087pt" path="m0,0 l914400,0 e m952500,0 l2247900,0 e">
                <v:stroke color="#000000" filltype="solid" joinstyle="round" linestyle="single" mitterlimit="800000" weight="0.487087pt"/>
                <w10:wrap type="topAndBottom" side="both"/>
                <o:lock/>
              </v:shape>
            </w:pict>
          </mc:Fallback>
        </mc:AlternateContent>
      </w:r>
    </w:p>
    <w:p>
      <w:pPr>
        <w:spacing w:before="0"/>
        <w:ind w:left="4071" w:right="0" w:firstLine="0"/>
        <w:jc w:val="both"/>
        <w:rPr>
          <w:sz w:val="24"/>
        </w:rPr>
      </w:pPr>
      <w:r>
        <w:rPr>
          <w:sz w:val="24"/>
        </w:rPr>
        <w:t>(подпись)</w:t>
      </w:r>
      <w:r>
        <w:rPr>
          <w:spacing w:val="-6"/>
          <w:sz w:val="24"/>
        </w:rPr>
        <w:t xml:space="preserve"> </w:t>
      </w:r>
      <w:r>
        <w:rPr>
          <w:sz w:val="24"/>
        </w:rPr>
        <w:t>(инициалы,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фамилия)</w:t>
      </w:r>
    </w:p>
    <w:p>
      <w:pPr>
        <w:tabs>
          <w:tab w:val="left" w:leader="none" w:pos="5549"/>
          <w:tab w:val="left" w:leader="none" w:pos="9929"/>
        </w:tabs>
        <w:spacing w:before="0"/>
        <w:ind w:left="682" w:right="110" w:firstLine="0"/>
        <w:jc w:val="both"/>
        <w:rPr>
          <w:sz w:val="24"/>
        </w:rPr>
      </w:pPr>
      <w:r>
        <w:rPr>
          <w:sz w:val="24"/>
        </w:rPr>
        <w:t xml:space="preserve">Отметки в журнале учета бланков органов местного самоуправления Красносельский в городе Москве и Журнале учета печатей и штампов органов местного самоуправления муниципального округа Красносельский в городе Москве произвел </w:t>
      </w:r>
      <w:r>
        <w:rPr>
          <w:sz w:val="24"/>
          <w:u w:val="single"/>
        </w:rPr>
        <w:tab/>
        <w:tab/>
      </w:r>
    </w:p>
    <w:p>
      <w:pPr>
        <w:tabs>
          <w:tab w:val="left" w:leader="none" w:pos="7510"/>
        </w:tabs>
        <w:spacing w:before="1" w:line="482" w:lineRule="auto"/>
        <w:ind w:left="682" w:right="690" w:firstLine="4248"/>
        <w:jc w:val="left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  <w:t>(фамилия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инициалы) Оттиски уничтоженных печатей и образцы бланков прилагаются.</w:t>
      </w:r>
    </w:p>
    <w:sectPr>
      <w:pgSz w:w="11910" w:h="16840"/>
      <w:pgMar w:top="660" w:right="740" w:bottom="280" w:lef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Segoe UI">
    <w:charset w:val="0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115" w:hanging="281"/>
        <w:jc w:val="left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8"/>
        <w:szCs w:val="28"/>
        <w:lang w:val="ru-RU" w:bidi="ar-SA" w:eastAsia="en-US"/>
      </w:rPr>
    </w:lvl>
    <w:lvl w:ilvl="1" w:tentative="0">
      <w:start w:val="1"/>
      <w:numFmt w:val="decimal"/>
      <w:lvlText w:val="%2."/>
      <w:lvlJc w:val="left"/>
      <w:pPr>
        <w:ind w:left="4297" w:hanging="281"/>
        <w:jc w:val="right"/>
      </w:pPr>
      <w:rPr>
        <w:rFonts w:ascii="Times New Roman" w:cs="Times New Roman" w:eastAsia="Times New Roman" w:hAnsi="Times New Roman" w:hint="default"/>
        <w:b/>
        <w:bCs/>
        <w:i w:val="off"/>
        <w:iCs w:val="off"/>
        <w:spacing w:val="0"/>
        <w:w w:val="100"/>
        <w:sz w:val="28"/>
        <w:szCs w:val="28"/>
        <w:lang w:val="ru-RU" w:bidi="ar-SA" w:eastAsia="en-US"/>
      </w:rPr>
    </w:lvl>
    <w:lvl w:ilvl="2" w:tentative="0">
      <w:start w:val="1"/>
      <w:numFmt w:val="decimal"/>
      <w:lvlText w:val="%2.%3."/>
      <w:lvlJc w:val="left"/>
      <w:pPr>
        <w:ind w:left="682" w:hanging="490"/>
        <w:jc w:val="left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8"/>
        <w:szCs w:val="28"/>
        <w:lang w:val="ru-RU" w:bidi="ar-SA" w:eastAsia="en-US"/>
      </w:rPr>
    </w:lvl>
    <w:lvl w:ilvl="3" w:tentative="0">
      <w:start w:val="0"/>
      <w:numFmt w:val="bullet"/>
      <w:lvlText w:val="-"/>
      <w:lvlJc w:val="left"/>
      <w:pPr>
        <w:ind w:left="682" w:hanging="164"/>
      </w:pPr>
      <w:rPr>
        <w:rFonts w:ascii="Times New Roman" w:cs="Times New Roman" w:eastAsia="Times New Roman" w:hAnsi="Times New Roman" w:hint="default"/>
        <w:b w:val="off"/>
        <w:bCs w:val="off"/>
        <w:i w:val="off"/>
        <w:iCs w:val="off"/>
        <w:spacing w:val="0"/>
        <w:w w:val="100"/>
        <w:sz w:val="28"/>
        <w:szCs w:val="28"/>
        <w:lang w:val="ru-RU" w:bidi="ar-SA" w:eastAsia="en-US"/>
      </w:rPr>
    </w:lvl>
    <w:lvl w:ilvl="4" w:tentative="0">
      <w:start w:val="0"/>
      <w:numFmt w:val="bullet"/>
      <w:lvlText w:val="•"/>
      <w:lvlJc w:val="left"/>
      <w:pPr>
        <w:ind w:left="5761" w:hanging="164"/>
      </w:pPr>
      <w:rPr>
        <w:rFonts w:hint="default"/>
        <w:lang w:val="ru-RU" w:bidi="ar-SA" w:eastAsia="en-US"/>
      </w:rPr>
    </w:lvl>
    <w:lvl w:ilvl="5" w:tentative="0">
      <w:start w:val="0"/>
      <w:numFmt w:val="bullet"/>
      <w:lvlText w:val="•"/>
      <w:lvlJc w:val="left"/>
      <w:pPr>
        <w:ind w:left="6492" w:hanging="164"/>
      </w:pPr>
      <w:rPr>
        <w:rFonts w:hint="default"/>
        <w:lang w:val="ru-RU" w:bidi="ar-SA" w:eastAsia="en-US"/>
      </w:rPr>
    </w:lvl>
    <w:lvl w:ilvl="6" w:tentative="0">
      <w:start w:val="0"/>
      <w:numFmt w:val="bullet"/>
      <w:lvlText w:val="•"/>
      <w:lvlJc w:val="left"/>
      <w:pPr>
        <w:ind w:left="7223" w:hanging="164"/>
      </w:pPr>
      <w:rPr>
        <w:rFonts w:hint="default"/>
        <w:lang w:val="ru-RU" w:bidi="ar-SA" w:eastAsia="en-US"/>
      </w:rPr>
    </w:lvl>
    <w:lvl w:ilvl="7" w:tentative="0">
      <w:start w:val="0"/>
      <w:numFmt w:val="bullet"/>
      <w:lvlText w:val="•"/>
      <w:lvlJc w:val="left"/>
      <w:pPr>
        <w:ind w:left="7954" w:hanging="164"/>
      </w:pPr>
      <w:rPr>
        <w:rFonts w:hint="default"/>
        <w:lang w:val="ru-RU" w:bidi="ar-SA" w:eastAsia="en-US"/>
      </w:rPr>
    </w:lvl>
    <w:lvl w:ilvl="8" w:tentative="0">
      <w:start w:val="0"/>
      <w:numFmt w:val="bullet"/>
      <w:lvlText w:val="•"/>
      <w:lvlJc w:val="left"/>
      <w:pPr>
        <w:ind w:left="8684" w:hanging="164"/>
      </w:pPr>
      <w:rPr>
        <w:rFonts w:hint="default"/>
        <w:lang w:val="ru-RU" w:bidi="ar-SA" w:eastAsia="en-U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widowControl w:val="off"/>
        <w:spacing w:before="0" w:after="0" w:line="240" w:lineRule="auto"/>
        <w:ind w:left="0" w:right="0"/>
        <w:jc w:val="left"/>
      </w:pPr>
    </w:pPrDefault>
  </w:docDefaults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table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TableNormal">
    <w:name w:val="Table Normal"/>
    <w:uiPriority w:val="2"/>
    <w:semiHidden w:val="on"/>
    <w:unhideWhenUsed w:val="on"/>
    <w:qFormat w:val="on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default="1" w:styleId="Normal">
    <w:name w:val="Normal"/>
    <w:uiPriority w:val="1"/>
    <w:qFormat w:val="on"/>
    <w:pPr/>
    <w:rPr>
      <w:rFonts w:ascii="Times New Roman" w:cs="Times New Roman" w:eastAsia="Times New Roman" w:hAnsi="Times New Roman"/>
      <w:lang w:val="ru-RU" w:bidi="ar-SA" w:eastAsia="en-US"/>
    </w:rPr>
  </w:style>
  <w:style w:type="paragraph" w:styleId="BodyText">
    <w:name w:val="Body Text"/>
    <w:basedOn w:val="Normal"/>
    <w:uiPriority w:val="1"/>
    <w:qFormat w:val="on"/>
    <w:pPr>
      <w:ind w:left="682" w:firstLine="707"/>
      <w:jc w:val="both"/>
    </w:pPr>
    <w:rPr>
      <w:rFonts w:ascii="Times New Roman" w:cs="Times New Roman" w:eastAsia="Times New Roman" w:hAnsi="Times New Roman"/>
      <w:sz w:val="28"/>
      <w:szCs w:val="28"/>
      <w:lang w:val="ru-RU" w:bidi="ar-SA" w:eastAsia="en-US"/>
    </w:rPr>
  </w:style>
  <w:style w:type="paragraph" w:styleId="ListParagraph">
    <w:name w:val="List Paragraph"/>
    <w:basedOn w:val="Normal"/>
    <w:uiPriority w:val="1"/>
    <w:qFormat w:val="on"/>
    <w:pPr>
      <w:ind w:left="682" w:right="104" w:firstLine="707"/>
      <w:jc w:val="both"/>
    </w:pPr>
    <w:rPr>
      <w:rFonts w:ascii="Times New Roman" w:cs="Times New Roman" w:eastAsia="Times New Roman" w:hAnsi="Times New Roman"/>
      <w:lang w:val="ru-RU" w:bidi="ar-SA" w:eastAsia="en-US"/>
    </w:rPr>
  </w:style>
  <w:style w:type="paragraph" w:styleId="TableParagraph">
    <w:name w:val="Table Paragraph"/>
    <w:basedOn w:val="Normal"/>
    <w:uiPriority w:val="1"/>
    <w:qFormat w:val="on"/>
    <w:pPr/>
    <w:rPr>
      <w:lang w:val="ru-RU" w:bidi="ar-SA" w:eastAsia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6" Type="http://schemas.openxmlformats.org/officeDocument/2006/relationships/numbering" Target="numbering.xml"/><Relationship Id="rId5" Type="http://schemas.openxmlformats.org/officeDocument/2006/relationships/hyperlink" Target="http://www.meschane.ru/" TargetMode="Externa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от 13.06.2024 № Р-60</dc:title>
  <dc:creator>Пользователь</dc:creator>
  <cp:lastModifiedBy>Olga</cp:lastModifiedB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2024-11-19T00:00:00Z</vt:filetime>
  </property>
  <property fmtid="{D5CDD505-2E9C-101B-9397-08002B2CF9AE}" pid="5" name="Producer">
    <vt:lpwstr>Microsoft® Word 2016</vt:lpwstr>
  </property>
</Properties>
</file>